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7"/>
        <w:gridCol w:w="2693"/>
        <w:gridCol w:w="3128"/>
        <w:gridCol w:w="3359"/>
        <w:gridCol w:w="3453"/>
      </w:tblGrid>
      <w:tr w:rsidR="000305FC" w:rsidRPr="000305FC" w:rsidTr="00F202D1">
        <w:tc>
          <w:tcPr>
            <w:tcW w:w="15480" w:type="dxa"/>
            <w:gridSpan w:val="5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2016-2017 EĞİTİM-ÖĞRETİM YILI AKADEMİK TAKVİMİ (TÜRKÇE)</w:t>
            </w:r>
          </w:p>
        </w:tc>
      </w:tr>
      <w:tr w:rsidR="000305FC" w:rsidRPr="000305FC" w:rsidTr="00F202D1">
        <w:tc>
          <w:tcPr>
            <w:tcW w:w="8668" w:type="dxa"/>
            <w:gridSpan w:val="3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AKADEMİK YIL BAŞLANGICI: 31.08.16</w:t>
            </w:r>
          </w:p>
        </w:tc>
        <w:tc>
          <w:tcPr>
            <w:tcW w:w="6812" w:type="dxa"/>
            <w:gridSpan w:val="2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2. YARIYIL BAŞLANGICI: 6.02.17</w:t>
            </w:r>
          </w:p>
        </w:tc>
      </w:tr>
      <w:tr w:rsidR="000305FC" w:rsidRPr="000305FC" w:rsidTr="00F202D1">
        <w:tc>
          <w:tcPr>
            <w:tcW w:w="8668" w:type="dxa"/>
            <w:gridSpan w:val="3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YARIYIL TATİLİ BAŞLANGICI: 20.01.17</w:t>
            </w:r>
          </w:p>
        </w:tc>
        <w:tc>
          <w:tcPr>
            <w:tcW w:w="6812" w:type="dxa"/>
            <w:gridSpan w:val="2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2. YARIYIL SONU: 21.06.17</w:t>
            </w:r>
          </w:p>
        </w:tc>
      </w:tr>
      <w:tr w:rsidR="000305FC" w:rsidRPr="000305FC" w:rsidTr="00F202D1">
        <w:tc>
          <w:tcPr>
            <w:tcW w:w="2847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</w:tc>
        <w:tc>
          <w:tcPr>
            <w:tcW w:w="2693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  <w:tc>
          <w:tcPr>
            <w:tcW w:w="3128" w:type="dxa"/>
          </w:tcPr>
          <w:p w:rsidR="00F42B2A" w:rsidRPr="000305FC" w:rsidRDefault="00F42B2A" w:rsidP="003C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C57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:rsidR="00F42B2A" w:rsidRPr="000305FC" w:rsidRDefault="00F42B2A" w:rsidP="003C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C57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F42B2A" w:rsidRPr="000305FC" w:rsidRDefault="00F42B2A" w:rsidP="003C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C57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05FC" w:rsidRPr="000305FC" w:rsidTr="00F202D1">
        <w:tc>
          <w:tcPr>
            <w:tcW w:w="15480" w:type="dxa"/>
            <w:gridSpan w:val="5"/>
            <w:shd w:val="clear" w:color="auto" w:fill="FFCC99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5FC" w:rsidRPr="000305FC" w:rsidTr="00F202D1">
        <w:trPr>
          <w:trHeight w:val="552"/>
        </w:trPr>
        <w:tc>
          <w:tcPr>
            <w:tcW w:w="2847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İH  (31.08.16- 14.11.16)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 xml:space="preserve"> (27.09.16-30.09.16)</w:t>
            </w:r>
          </w:p>
        </w:tc>
        <w:tc>
          <w:tcPr>
            <w:tcW w:w="2693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ÇH (31.08.16-14.11.16)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(04.10.16-07.10.16)</w:t>
            </w:r>
          </w:p>
        </w:tc>
        <w:tc>
          <w:tcPr>
            <w:tcW w:w="3128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KD (31.08.16–20.10.16)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(06.09.16-20.09.16)</w:t>
            </w:r>
          </w:p>
        </w:tc>
        <w:tc>
          <w:tcPr>
            <w:tcW w:w="3359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GC (31.08.16–20.10.16)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(09.09.16-23.09.16)</w:t>
            </w:r>
          </w:p>
        </w:tc>
        <w:tc>
          <w:tcPr>
            <w:tcW w:w="3453" w:type="dxa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(31.08.16–20.10.16)</w:t>
            </w:r>
          </w:p>
        </w:tc>
      </w:tr>
      <w:tr w:rsidR="000305FC" w:rsidRPr="000305FC" w:rsidTr="00F202D1">
        <w:trPr>
          <w:trHeight w:val="276"/>
        </w:trPr>
        <w:tc>
          <w:tcPr>
            <w:tcW w:w="2847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GC (21.10.16-6.12.16)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(04.11.16-11.11.16)</w:t>
            </w:r>
          </w:p>
        </w:tc>
        <w:tc>
          <w:tcPr>
            <w:tcW w:w="3359" w:type="dxa"/>
            <w:vMerge w:val="restart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(21.10.16-6.12.16)</w:t>
            </w:r>
          </w:p>
        </w:tc>
        <w:tc>
          <w:tcPr>
            <w:tcW w:w="3453" w:type="dxa"/>
            <w:vMerge w:val="restart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KD (21.10.16-6.12.16)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(01.11.16-08.11.16)</w:t>
            </w:r>
          </w:p>
        </w:tc>
      </w:tr>
      <w:tr w:rsidR="000305FC" w:rsidRPr="000305FC" w:rsidTr="00F202D1">
        <w:trPr>
          <w:trHeight w:val="276"/>
        </w:trPr>
        <w:tc>
          <w:tcPr>
            <w:tcW w:w="2847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ÇH (15.11.16–19.01.17)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(22.11.16-25.11.16)</w:t>
            </w:r>
          </w:p>
        </w:tc>
        <w:tc>
          <w:tcPr>
            <w:tcW w:w="2693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İH (15.11.16–19.01.17)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(29.11.16-02.12.16)</w:t>
            </w:r>
          </w:p>
        </w:tc>
        <w:tc>
          <w:tcPr>
            <w:tcW w:w="3128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FC" w:rsidRPr="000305FC" w:rsidTr="00F202D1">
        <w:trPr>
          <w:trHeight w:val="552"/>
        </w:trPr>
        <w:tc>
          <w:tcPr>
            <w:tcW w:w="2847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(7.12.16–19.01.17)</w:t>
            </w:r>
          </w:p>
        </w:tc>
        <w:tc>
          <w:tcPr>
            <w:tcW w:w="3359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KD (7.12.16-19.01.17)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 –TE (13.12.16-20.12.16)</w:t>
            </w:r>
          </w:p>
        </w:tc>
        <w:tc>
          <w:tcPr>
            <w:tcW w:w="3453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GC (7.12.16-19.01.17)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(16.12.16-23.12.16)</w:t>
            </w:r>
          </w:p>
        </w:tc>
      </w:tr>
    </w:tbl>
    <w:p w:rsidR="00F42B2A" w:rsidRPr="000305FC" w:rsidRDefault="00F42B2A" w:rsidP="00F42B2A">
      <w:pPr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693"/>
        <w:gridCol w:w="3128"/>
        <w:gridCol w:w="3359"/>
        <w:gridCol w:w="3435"/>
      </w:tblGrid>
      <w:tr w:rsidR="000305FC" w:rsidRPr="000305FC" w:rsidTr="000305FC">
        <w:tc>
          <w:tcPr>
            <w:tcW w:w="2836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B1*</w:t>
            </w:r>
          </w:p>
        </w:tc>
        <w:tc>
          <w:tcPr>
            <w:tcW w:w="2693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B2*</w:t>
            </w:r>
          </w:p>
        </w:tc>
        <w:tc>
          <w:tcPr>
            <w:tcW w:w="3128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A1*</w:t>
            </w:r>
          </w:p>
        </w:tc>
        <w:tc>
          <w:tcPr>
            <w:tcW w:w="3359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A2*</w:t>
            </w:r>
          </w:p>
        </w:tc>
        <w:tc>
          <w:tcPr>
            <w:tcW w:w="3435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5FC">
              <w:rPr>
                <w:rFonts w:ascii="Times New Roman" w:hAnsi="Times New Roman"/>
                <w:b/>
                <w:sz w:val="24"/>
                <w:szCs w:val="24"/>
              </w:rPr>
              <w:t>A3*</w:t>
            </w:r>
          </w:p>
        </w:tc>
      </w:tr>
      <w:tr w:rsidR="000305FC" w:rsidRPr="000305FC" w:rsidTr="000305FC">
        <w:trPr>
          <w:trHeight w:val="552"/>
        </w:trPr>
        <w:tc>
          <w:tcPr>
            <w:tcW w:w="2836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İH (6.02.17–12.04.17)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(28.02.17-03.03.17)</w:t>
            </w:r>
          </w:p>
        </w:tc>
        <w:tc>
          <w:tcPr>
            <w:tcW w:w="2693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ÇH (6.02.17–12.04.17) AT (07.03.17-10.03.17)</w:t>
            </w:r>
          </w:p>
        </w:tc>
        <w:tc>
          <w:tcPr>
            <w:tcW w:w="3128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KD (6.02.17-21.03.17)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(14.02.17-21.02.17)</w:t>
            </w:r>
          </w:p>
        </w:tc>
        <w:tc>
          <w:tcPr>
            <w:tcW w:w="3359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GC (6.02.17-21.03.17)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(17.02.17-24.02.17)</w:t>
            </w:r>
          </w:p>
        </w:tc>
        <w:tc>
          <w:tcPr>
            <w:tcW w:w="3435" w:type="dxa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(6.02.17-21.03.17)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FC" w:rsidRPr="000305FC" w:rsidTr="000305FC">
        <w:trPr>
          <w:trHeight w:val="276"/>
        </w:trPr>
        <w:tc>
          <w:tcPr>
            <w:tcW w:w="2836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vMerge w:val="restart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GC (22.03.17-5.05.17)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(31.03.17-07.04.17)</w:t>
            </w:r>
          </w:p>
        </w:tc>
        <w:tc>
          <w:tcPr>
            <w:tcW w:w="3359" w:type="dxa"/>
            <w:vMerge w:val="restart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(22.03.17-5.05.17)</w:t>
            </w:r>
          </w:p>
        </w:tc>
        <w:tc>
          <w:tcPr>
            <w:tcW w:w="3435" w:type="dxa"/>
            <w:vMerge w:val="restart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KD (22.03.17-5.05.17)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(28.03.17-04.04.17)</w:t>
            </w:r>
          </w:p>
        </w:tc>
      </w:tr>
      <w:tr w:rsidR="000305FC" w:rsidRPr="000305FC" w:rsidTr="000305FC">
        <w:trPr>
          <w:trHeight w:val="276"/>
        </w:trPr>
        <w:tc>
          <w:tcPr>
            <w:tcW w:w="2836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ÇH (</w:t>
            </w:r>
            <w:r w:rsidR="00C4664F">
              <w:rPr>
                <w:rFonts w:ascii="Times New Roman" w:hAnsi="Times New Roman"/>
                <w:sz w:val="24"/>
                <w:szCs w:val="24"/>
              </w:rPr>
              <w:t>13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.04.17–21.06.17)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0305FC" w:rsidRDefault="00F42B2A" w:rsidP="00C46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(1</w:t>
            </w:r>
            <w:r w:rsidR="00C4664F">
              <w:rPr>
                <w:rFonts w:ascii="Times New Roman" w:hAnsi="Times New Roman"/>
                <w:sz w:val="24"/>
                <w:szCs w:val="24"/>
              </w:rPr>
              <w:t>4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.04.17-</w:t>
            </w:r>
            <w:r w:rsidR="00C4664F">
              <w:rPr>
                <w:rFonts w:ascii="Times New Roman" w:hAnsi="Times New Roman"/>
                <w:sz w:val="24"/>
                <w:szCs w:val="24"/>
              </w:rPr>
              <w:t>09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.0</w:t>
            </w:r>
            <w:r w:rsidR="00C4664F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0305FC">
              <w:rPr>
                <w:rFonts w:ascii="Times New Roman" w:hAnsi="Times New Roman"/>
                <w:sz w:val="24"/>
                <w:szCs w:val="24"/>
              </w:rPr>
              <w:t>.17)</w:t>
            </w:r>
          </w:p>
        </w:tc>
        <w:tc>
          <w:tcPr>
            <w:tcW w:w="2693" w:type="dxa"/>
            <w:vMerge w:val="restart"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İH (</w:t>
            </w:r>
            <w:r w:rsidR="00C4664F">
              <w:rPr>
                <w:rFonts w:ascii="Times New Roman" w:hAnsi="Times New Roman"/>
                <w:sz w:val="24"/>
                <w:szCs w:val="24"/>
              </w:rPr>
              <w:t>13</w:t>
            </w:r>
            <w:r w:rsidRPr="000305FC">
              <w:rPr>
                <w:rFonts w:ascii="Times New Roman" w:hAnsi="Times New Roman"/>
                <w:sz w:val="24"/>
                <w:szCs w:val="24"/>
              </w:rPr>
              <w:t>.04.17–21.06.17)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(18.04.17-21.04.17)</w:t>
            </w:r>
          </w:p>
        </w:tc>
        <w:tc>
          <w:tcPr>
            <w:tcW w:w="3128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FC" w:rsidRPr="000305FC" w:rsidTr="000305FC">
        <w:trPr>
          <w:trHeight w:val="552"/>
        </w:trPr>
        <w:tc>
          <w:tcPr>
            <w:tcW w:w="2836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pct10" w:color="auto" w:fill="auto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C6D9F1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KAR+RAD+GH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(8.05.17-21.06.17)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KD (8.05.17-21.06.17)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(16.05.17-23.05.17)</w:t>
            </w:r>
          </w:p>
        </w:tc>
        <w:tc>
          <w:tcPr>
            <w:tcW w:w="3435" w:type="dxa"/>
          </w:tcPr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GC (8.05.17-21.06.17)</w:t>
            </w:r>
          </w:p>
          <w:p w:rsidR="00F42B2A" w:rsidRPr="000305FC" w:rsidRDefault="00F42B2A" w:rsidP="00F2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5FC">
              <w:rPr>
                <w:rFonts w:ascii="Times New Roman" w:hAnsi="Times New Roman"/>
                <w:sz w:val="24"/>
                <w:szCs w:val="24"/>
              </w:rPr>
              <w:t>AT-TE (26.05.17-02.06.17)</w:t>
            </w:r>
          </w:p>
        </w:tc>
      </w:tr>
    </w:tbl>
    <w:p w:rsidR="000305FC" w:rsidRDefault="000305FC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Pr="000305FC" w:rsidRDefault="00F42B2A" w:rsidP="000305FC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0305FC">
        <w:rPr>
          <w:rFonts w:ascii="Times New Roman" w:hAnsi="Times New Roman"/>
          <w:sz w:val="24"/>
          <w:szCs w:val="24"/>
        </w:rPr>
        <w:t>*2. Yarıyıl, AT; Adli Tıp, TE; Tıp Etiği, İH; İç Hastalıkları, ÇH; Çocuk Sağlığı ve Hastalıkları, KD; Kadın H</w:t>
      </w:r>
      <w:r w:rsidR="000305FC">
        <w:rPr>
          <w:rFonts w:ascii="Times New Roman" w:hAnsi="Times New Roman"/>
          <w:sz w:val="24"/>
          <w:szCs w:val="24"/>
        </w:rPr>
        <w:t xml:space="preserve">astalıkları ve Doğum, GC; Genel </w:t>
      </w:r>
      <w:r w:rsidRPr="000305FC">
        <w:rPr>
          <w:rFonts w:ascii="Times New Roman" w:hAnsi="Times New Roman"/>
          <w:sz w:val="24"/>
          <w:szCs w:val="24"/>
        </w:rPr>
        <w:t>Cerrahi, KAR; Kardiyoloji, RAD; Radyoloji, GH; Göğüs Hastalıkları</w:t>
      </w:r>
    </w:p>
    <w:p w:rsidR="00F42B2A" w:rsidRPr="000305FC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Pr="000305FC" w:rsidRDefault="00F42B2A" w:rsidP="000305FC">
      <w:pPr>
        <w:tabs>
          <w:tab w:val="left" w:pos="-709"/>
        </w:tabs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0305FC">
        <w:rPr>
          <w:rFonts w:ascii="Times New Roman" w:hAnsi="Times New Roman"/>
          <w:sz w:val="24"/>
          <w:szCs w:val="24"/>
        </w:rPr>
        <w:t>12-16 Eylül Kurban Bayramı Tatili</w:t>
      </w:r>
    </w:p>
    <w:p w:rsidR="00F42B2A" w:rsidRPr="000305FC" w:rsidRDefault="00F42B2A" w:rsidP="000305FC">
      <w:pPr>
        <w:spacing w:after="0" w:line="240" w:lineRule="auto"/>
        <w:ind w:hanging="709"/>
        <w:contextualSpacing/>
        <w:rPr>
          <w:rFonts w:ascii="Times New Roman" w:hAnsi="Times New Roman"/>
          <w:sz w:val="24"/>
          <w:szCs w:val="24"/>
        </w:rPr>
      </w:pPr>
      <w:r w:rsidRPr="000305FC">
        <w:rPr>
          <w:rFonts w:ascii="Times New Roman" w:hAnsi="Times New Roman"/>
          <w:sz w:val="24"/>
          <w:szCs w:val="24"/>
        </w:rPr>
        <w:t>28 Ekim Cumhuriyet Bayramı Öncesi Tam Gün Tatil</w:t>
      </w:r>
    </w:p>
    <w:p w:rsidR="00F42B2A" w:rsidRPr="000305FC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Pr="000305FC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2B2A" w:rsidRDefault="00F42B2A" w:rsidP="00F42B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AKILCI FARMAKOTERAPİ PROGRAMI  (22.06.17–30.06.17)</w:t>
      </w:r>
    </w:p>
    <w:p w:rsidR="00793976" w:rsidRDefault="00793976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TIP ETİĞİ PROGRAMI İlgili stajlarda 2x1/2 gün olacak şekilde toplam 1 gün yapılacaktır.</w:t>
      </w:r>
    </w:p>
    <w:p w:rsidR="00793976" w:rsidRDefault="00793976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</w:p>
    <w:p w:rsid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ADLİ TIP PROGRAMI İlgili stajlarda 2x1/2 gün olacak şekilde toplam 1 gün yapılacaktır.</w:t>
      </w:r>
    </w:p>
    <w:p w:rsidR="00793976" w:rsidRDefault="00793976" w:rsidP="00793976">
      <w:pPr>
        <w:spacing w:after="0" w:line="240" w:lineRule="auto"/>
        <w:ind w:left="-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  <w:u w:val="single"/>
        </w:rPr>
        <w:t>Stajların Sürelerinin Dağılımı</w:t>
      </w:r>
    </w:p>
    <w:p w:rsidR="005B6775" w:rsidRDefault="005B6775" w:rsidP="00793976">
      <w:pPr>
        <w:spacing w:after="0" w:line="240" w:lineRule="auto"/>
        <w:ind w:left="-709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F42B2A" w:rsidRPr="00793976" w:rsidRDefault="00F42B2A" w:rsidP="00793976">
      <w:pPr>
        <w:spacing w:after="0" w:line="240" w:lineRule="auto"/>
        <w:ind w:left="-709"/>
        <w:contextualSpacing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Genel Cerrahi</w:t>
      </w:r>
    </w:p>
    <w:p w:rsidR="00F42B2A" w:rsidRPr="00736515" w:rsidRDefault="00F42B2A" w:rsidP="00F42B2A">
      <w:pPr>
        <w:pStyle w:val="ListeParagraf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32, 32, 32 işgünü (AT-TE staj içinde yer almaktadır)</w:t>
      </w:r>
    </w:p>
    <w:p w:rsidR="00F42B2A" w:rsidRPr="00736515" w:rsidRDefault="00F42B2A" w:rsidP="00F42B2A">
      <w:pPr>
        <w:pStyle w:val="ListeParagraf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32, 32, 32 işgünü (AT-TE staj içinde yer almaktadır)</w:t>
      </w:r>
    </w:p>
    <w:p w:rsidR="00F42B2A" w:rsidRPr="00736515" w:rsidRDefault="00F42B2A" w:rsidP="00793976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Kadın Hastalıkları ve Doğum</w:t>
      </w:r>
    </w:p>
    <w:p w:rsidR="00F42B2A" w:rsidRPr="00736515" w:rsidRDefault="00F42B2A" w:rsidP="00F42B2A">
      <w:pPr>
        <w:pStyle w:val="ListeParagraf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32, 32, 32 işgünü (AT-TE staj içinde yer almaktadır)</w:t>
      </w:r>
    </w:p>
    <w:p w:rsidR="00F42B2A" w:rsidRPr="00736515" w:rsidRDefault="00F42B2A" w:rsidP="00F42B2A">
      <w:pPr>
        <w:pStyle w:val="ListeParagraf1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sz w:val="24"/>
          <w:szCs w:val="24"/>
        </w:rPr>
        <w:t>Yarıyıl; 32, 32, 32 işgünü (AT-TE staj içinde yer almaktadır)</w:t>
      </w:r>
    </w:p>
    <w:p w:rsidR="00F42B2A" w:rsidRPr="00736515" w:rsidRDefault="00F42B2A" w:rsidP="00793976">
      <w:pPr>
        <w:pStyle w:val="ListeParagraf1"/>
        <w:spacing w:after="0" w:line="240" w:lineRule="auto"/>
        <w:ind w:left="-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Kardiyoloji- Göğüs Hastalıkları</w:t>
      </w:r>
    </w:p>
    <w:p w:rsidR="00F42B2A" w:rsidRPr="00736515" w:rsidRDefault="00F42B2A" w:rsidP="00F42B2A">
      <w:pPr>
        <w:pStyle w:val="ListeParagraf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25, 25, 25 işgünü (11 gün Kardiyoloji-Göğüs Hastalıkları teorik dersleri, 7’şer gün dönüşümlü Kardiyoloji-Göğüs Hastalıkları pratik uygulamaları).</w:t>
      </w:r>
    </w:p>
    <w:p w:rsidR="00F42B2A" w:rsidRPr="00736515" w:rsidRDefault="00F42B2A" w:rsidP="00F42B2A">
      <w:pPr>
        <w:pStyle w:val="ListeParagraf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25, 25, 25 işgünü (11 gün Kardiyoloji-Göğüs Hastalıkları teorik dersleri, 7’şer gün dönüşümlü Kardiyoloji-Göğüs Hastalıkları pratik uygulamaları).</w:t>
      </w:r>
    </w:p>
    <w:p w:rsidR="00F42B2A" w:rsidRPr="00736515" w:rsidRDefault="00F42B2A" w:rsidP="005B6775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Radyoloji</w:t>
      </w:r>
    </w:p>
    <w:p w:rsidR="00F42B2A" w:rsidRPr="00736515" w:rsidRDefault="00F42B2A" w:rsidP="00F42B2A">
      <w:pPr>
        <w:pStyle w:val="ListeParagraf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7, 7, 7 işgünü (KAR+RAD+GH içerisinde dönüşümlü).</w:t>
      </w:r>
    </w:p>
    <w:p w:rsidR="00F42B2A" w:rsidRPr="00736515" w:rsidRDefault="00F42B2A" w:rsidP="00F42B2A">
      <w:pPr>
        <w:pStyle w:val="ListeParagraf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7, 7, 7 işgünü (KAR+RAD+GH içerisinde dönüşümlü).</w:t>
      </w:r>
    </w:p>
    <w:p w:rsidR="00F42B2A" w:rsidRPr="00736515" w:rsidRDefault="00F42B2A" w:rsidP="005B6775">
      <w:pPr>
        <w:spacing w:after="0" w:line="240" w:lineRule="auto"/>
        <w:ind w:hanging="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Çocuk Sağlığı ve Hastalıkları</w:t>
      </w:r>
    </w:p>
    <w:p w:rsidR="00F42B2A" w:rsidRPr="00736515" w:rsidRDefault="00F42B2A" w:rsidP="00F42B2A">
      <w:pPr>
        <w:pStyle w:val="ListeParagr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48, 48 işgünü (AT-TE staj içinde yer almaktadır).</w:t>
      </w:r>
    </w:p>
    <w:p w:rsidR="00F42B2A" w:rsidRPr="00736515" w:rsidRDefault="00F42B2A" w:rsidP="00F42B2A">
      <w:pPr>
        <w:pStyle w:val="ListeParagraf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48, 48 işgünü (AT-TE staj içinde yer almaktadır).</w:t>
      </w:r>
    </w:p>
    <w:p w:rsidR="00F42B2A" w:rsidRPr="00736515" w:rsidRDefault="00F42B2A" w:rsidP="005B6775">
      <w:pPr>
        <w:spacing w:after="0" w:line="240" w:lineRule="auto"/>
        <w:ind w:left="-709"/>
        <w:rPr>
          <w:rFonts w:ascii="Times New Roman" w:hAnsi="Times New Roman"/>
          <w:i/>
          <w:sz w:val="24"/>
          <w:szCs w:val="24"/>
          <w:u w:val="single"/>
        </w:rPr>
      </w:pPr>
      <w:r w:rsidRPr="00736515">
        <w:rPr>
          <w:rFonts w:ascii="Times New Roman" w:hAnsi="Times New Roman"/>
          <w:i/>
          <w:sz w:val="24"/>
          <w:szCs w:val="24"/>
          <w:u w:val="single"/>
        </w:rPr>
        <w:t>İç Hastalıkları</w:t>
      </w:r>
    </w:p>
    <w:p w:rsidR="00F42B2A" w:rsidRPr="00736515" w:rsidRDefault="00F42B2A" w:rsidP="00F42B2A">
      <w:pPr>
        <w:pStyle w:val="ListeParagraf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48, 48 işgünü (AT-TE staj içinde yer almaktadır).</w:t>
      </w:r>
    </w:p>
    <w:p w:rsidR="00F42B2A" w:rsidRPr="00736515" w:rsidRDefault="00F42B2A" w:rsidP="00F42B2A">
      <w:pPr>
        <w:pStyle w:val="ListeParagraf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15">
        <w:rPr>
          <w:rFonts w:ascii="Times New Roman" w:hAnsi="Times New Roman"/>
          <w:sz w:val="24"/>
          <w:szCs w:val="24"/>
        </w:rPr>
        <w:t>Yarıyıl; 48, 48 işgünü (AT-TE staj içinde yer almaktadır).</w:t>
      </w:r>
    </w:p>
    <w:p w:rsidR="00F42B2A" w:rsidRPr="00736515" w:rsidRDefault="00F42B2A" w:rsidP="00F42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B2A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42B2A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lastRenderedPageBreak/>
        <w:t>Tıp Etiği Final Sınavı: 3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Tıp Etiği Bütünleme Sınavı: 14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 xml:space="preserve">Akılcı </w:t>
      </w:r>
      <w:proofErr w:type="spellStart"/>
      <w:r w:rsidRPr="00736515">
        <w:rPr>
          <w:rFonts w:ascii="Times New Roman" w:hAnsi="Times New Roman"/>
          <w:b/>
          <w:sz w:val="24"/>
          <w:szCs w:val="24"/>
        </w:rPr>
        <w:t>Farmako</w:t>
      </w:r>
      <w:proofErr w:type="spellEnd"/>
      <w:r w:rsidRPr="00736515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736515">
        <w:rPr>
          <w:rFonts w:ascii="Times New Roman" w:hAnsi="Times New Roman"/>
          <w:b/>
          <w:sz w:val="24"/>
          <w:szCs w:val="24"/>
        </w:rPr>
        <w:t>terapi</w:t>
      </w:r>
      <w:proofErr w:type="gramEnd"/>
      <w:r w:rsidRPr="00736515">
        <w:rPr>
          <w:rFonts w:ascii="Times New Roman" w:hAnsi="Times New Roman"/>
          <w:b/>
          <w:sz w:val="24"/>
          <w:szCs w:val="24"/>
        </w:rPr>
        <w:t xml:space="preserve"> Bütünleme Sınavı: 12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Kardiyoloji Bütünleme Sınavı:  5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Adli Tıp Final Sınavı: 3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Adli Tıp Bütünleme Sınavı: 14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Genel Cerrahi Bütünleme Sınavı: 20-21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İç Hastalıkları Bütünleme Sınavı: 10-11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Çocuk Sağlığı ve Hastalıkları Bütünleme Sınavı: 6-7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Kadın Hastalıkları ve Doğum Bütünleme Sınavı: 17-18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Radyoloji Bütünleme Sınavı: 24 Temmuz 2017</w:t>
      </w:r>
    </w:p>
    <w:p w:rsidR="00F42B2A" w:rsidRPr="00736515" w:rsidRDefault="00F42B2A" w:rsidP="00F42B2A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736515">
        <w:rPr>
          <w:rFonts w:ascii="Times New Roman" w:hAnsi="Times New Roman"/>
          <w:b/>
          <w:sz w:val="24"/>
          <w:szCs w:val="24"/>
        </w:rPr>
        <w:t>Göğüs Hastalıkları Bütünleme Sınavı:  13 Temmuz 2017</w:t>
      </w:r>
    </w:p>
    <w:p w:rsidR="00F42B2A" w:rsidRPr="002E5145" w:rsidRDefault="00F42B2A" w:rsidP="00F42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924" w:rsidRDefault="00840924"/>
    <w:sectPr w:rsidR="00840924" w:rsidSect="005741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80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A509C2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00545A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20F97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4264A3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E4517C"/>
    <w:multiLevelType w:val="hybridMultilevel"/>
    <w:tmpl w:val="B9BAA1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A"/>
    <w:rsid w:val="000305FC"/>
    <w:rsid w:val="003C5788"/>
    <w:rsid w:val="005B6775"/>
    <w:rsid w:val="00793976"/>
    <w:rsid w:val="00840924"/>
    <w:rsid w:val="00C4664F"/>
    <w:rsid w:val="00F4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FD4C"/>
  <w15:docId w15:val="{35F7766F-7995-44F5-8165-E8337FEC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2A"/>
    <w:pPr>
      <w:spacing w:line="480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F4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cc</cp:lastModifiedBy>
  <cp:revision>7</cp:revision>
  <dcterms:created xsi:type="dcterms:W3CDTF">2016-08-03T07:15:00Z</dcterms:created>
  <dcterms:modified xsi:type="dcterms:W3CDTF">2017-03-10T12:20:00Z</dcterms:modified>
</cp:coreProperties>
</file>